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 w:rsidP="00D657D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5456F" wp14:editId="1CE5A944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C10A94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3A21"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C10A94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3A21"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A0326A" w:rsidRPr="00173415" w:rsidRDefault="00513A77" w:rsidP="00173415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№</w:t>
      </w:r>
      <w:r w:rsidR="00BD3143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13</w:t>
      </w:r>
      <w:r w:rsidR="005C730B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, </w:t>
      </w:r>
      <w:r w:rsidR="00BD3143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дека</w:t>
      </w:r>
      <w:r w:rsidR="00A0326A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брь</w:t>
      </w:r>
      <w:r w:rsidR="00177A6D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            </w:t>
      </w:r>
    </w:p>
    <w:p w:rsidR="00173415" w:rsidRPr="000E0E50" w:rsidRDefault="00BD3143" w:rsidP="00BD3143">
      <w:pPr>
        <w:ind w:firstLine="567"/>
        <w:jc w:val="center"/>
        <w:rPr>
          <w:rFonts w:ascii="Times New Roman" w:hAnsi="Times New Roman" w:cs="Times New Roman"/>
          <w:b/>
          <w:color w:val="FF0000"/>
          <w:sz w:val="44"/>
          <w:szCs w:val="32"/>
        </w:rPr>
      </w:pPr>
      <w:r w:rsidRPr="000E0E50">
        <w:rPr>
          <w:rFonts w:ascii="Times New Roman" w:hAnsi="Times New Roman" w:cs="Times New Roman"/>
          <w:b/>
          <w:color w:val="FF0000"/>
          <w:sz w:val="44"/>
          <w:szCs w:val="32"/>
        </w:rPr>
        <w:t xml:space="preserve">12 декабря – День </w:t>
      </w:r>
      <w:r w:rsidR="005C4465">
        <w:rPr>
          <w:rFonts w:ascii="Times New Roman" w:hAnsi="Times New Roman" w:cs="Times New Roman"/>
          <w:b/>
          <w:color w:val="FF0000"/>
          <w:sz w:val="44"/>
          <w:szCs w:val="32"/>
        </w:rPr>
        <w:t>Конституции Российской Ф</w:t>
      </w:r>
      <w:r w:rsidRPr="000E0E50">
        <w:rPr>
          <w:rFonts w:ascii="Times New Roman" w:hAnsi="Times New Roman" w:cs="Times New Roman"/>
          <w:b/>
          <w:color w:val="FF0000"/>
          <w:sz w:val="44"/>
          <w:szCs w:val="32"/>
        </w:rPr>
        <w:t>едерации</w:t>
      </w:r>
    </w:p>
    <w:p w:rsidR="000E0E50" w:rsidRP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E0E50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День Конституции Российской Федерации</w:t>
      </w:r>
      <w:r w:rsidRPr="000E0E50">
        <w:rPr>
          <w:rFonts w:ascii="Times New Roman" w:hAnsi="Times New Roman" w:cs="Times New Roman"/>
          <w:sz w:val="28"/>
          <w:lang w:eastAsia="ru-RU"/>
        </w:rPr>
        <w:t>, который отмечается ежегодно 12 декабря, — одна из значимых памятных дат российского государства.</w:t>
      </w:r>
    </w:p>
    <w:p w:rsidR="000E0E50" w:rsidRP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74FE134" wp14:editId="5E7F68C5">
            <wp:simplePos x="0" y="0"/>
            <wp:positionH relativeFrom="margin">
              <wp:posOffset>3014980</wp:posOffset>
            </wp:positionH>
            <wp:positionV relativeFrom="margin">
              <wp:posOffset>4872355</wp:posOffset>
            </wp:positionV>
            <wp:extent cx="3111500" cy="2073275"/>
            <wp:effectExtent l="0" t="0" r="0" b="3175"/>
            <wp:wrapSquare wrapText="bothSides"/>
            <wp:docPr id="5" name="Рисунок 5" descr="https://murmansk.spbume.ru/images/news/original/p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urmansk.spbume.ru/images/news/original/p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7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E50">
        <w:rPr>
          <w:rFonts w:ascii="Times New Roman" w:hAnsi="Times New Roman" w:cs="Times New Roman"/>
          <w:sz w:val="28"/>
          <w:lang w:eastAsia="ru-RU"/>
        </w:rPr>
        <w:t>В этот день в 1993 году всенародным голосованием </w:t>
      </w:r>
      <w:hyperlink r:id="rId10" w:history="1">
        <w:r w:rsidRPr="000E0E50">
          <w:rPr>
            <w:rFonts w:ascii="Times New Roman" w:hAnsi="Times New Roman" w:cs="Times New Roman"/>
            <w:sz w:val="28"/>
            <w:bdr w:val="none" w:sz="0" w:space="0" w:color="auto" w:frame="1"/>
            <w:lang w:eastAsia="ru-RU"/>
          </w:rPr>
          <w:t>была принята Конституция Российской Федерации</w:t>
        </w:r>
      </w:hyperlink>
      <w:r w:rsidRPr="000E0E50">
        <w:rPr>
          <w:rFonts w:ascii="Times New Roman" w:hAnsi="Times New Roman" w:cs="Times New Roman"/>
          <w:sz w:val="28"/>
          <w:lang w:eastAsia="ru-RU"/>
        </w:rPr>
        <w:t>. Полный текст Конституции был опубликован в «Российской газете» 25 декабря 1993 года. С 1994 года, согласно Указам Президента России день </w:t>
      </w:r>
      <w:hyperlink r:id="rId11" w:history="1">
        <w:r w:rsidRPr="000E0E50">
          <w:rPr>
            <w:rFonts w:ascii="Times New Roman" w:hAnsi="Times New Roman" w:cs="Times New Roman"/>
            <w:sz w:val="28"/>
            <w:bdr w:val="none" w:sz="0" w:space="0" w:color="auto" w:frame="1"/>
            <w:lang w:eastAsia="ru-RU"/>
          </w:rPr>
          <w:t>12 декабря</w:t>
        </w:r>
      </w:hyperlink>
      <w:r w:rsidRPr="000E0E50">
        <w:rPr>
          <w:rFonts w:ascii="Times New Roman" w:hAnsi="Times New Roman" w:cs="Times New Roman"/>
          <w:sz w:val="28"/>
          <w:lang w:eastAsia="ru-RU"/>
        </w:rPr>
        <w:t> был объявлен государственным праздником.</w:t>
      </w:r>
    </w:p>
    <w:p w:rsidR="000E0E50" w:rsidRP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E0E50">
        <w:rPr>
          <w:rFonts w:ascii="Times New Roman" w:hAnsi="Times New Roman" w:cs="Times New Roman"/>
          <w:sz w:val="28"/>
          <w:lang w:eastAsia="ru-RU"/>
        </w:rPr>
        <w:t>Конституция — основной закон государства — является ядром всей правовой системы России и определяет смысл и содержание других законов.</w:t>
      </w:r>
    </w:p>
    <w:p w:rsidR="000E0E50" w:rsidRP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E0E50">
        <w:rPr>
          <w:rFonts w:ascii="Times New Roman" w:hAnsi="Times New Roman" w:cs="Times New Roman"/>
          <w:sz w:val="28"/>
          <w:lang w:eastAsia="ru-RU"/>
        </w:rPr>
        <w:t>В конце 1990-х годов российская Конституция пережила, по меньшей мере, два политических кризиса, из которых вышла с честью и достоинством. Ей предшествовали принятая в 1918 году конституция РСФСР и </w:t>
      </w:r>
      <w:hyperlink r:id="rId12" w:history="1">
        <w:r w:rsidRPr="000E0E50">
          <w:rPr>
            <w:rFonts w:ascii="Times New Roman" w:hAnsi="Times New Roman" w:cs="Times New Roman"/>
            <w:sz w:val="28"/>
            <w:bdr w:val="none" w:sz="0" w:space="0" w:color="auto" w:frame="1"/>
            <w:lang w:eastAsia="ru-RU"/>
          </w:rPr>
          <w:t>первая Конституция СССР</w:t>
        </w:r>
      </w:hyperlink>
      <w:r w:rsidRPr="000E0E50">
        <w:rPr>
          <w:rFonts w:ascii="Times New Roman" w:hAnsi="Times New Roman" w:cs="Times New Roman"/>
          <w:sz w:val="28"/>
          <w:lang w:eastAsia="ru-RU"/>
        </w:rPr>
        <w:t>, принятая в 1924 году и закрепившая победу социализма на советском пространстве. Затем на смену пришли </w:t>
      </w:r>
      <w:hyperlink r:id="rId13" w:history="1">
        <w:r w:rsidRPr="000E0E50">
          <w:rPr>
            <w:rFonts w:ascii="Times New Roman" w:hAnsi="Times New Roman" w:cs="Times New Roman"/>
            <w:sz w:val="28"/>
            <w:bdr w:val="none" w:sz="0" w:space="0" w:color="auto" w:frame="1"/>
            <w:lang w:eastAsia="ru-RU"/>
          </w:rPr>
          <w:t>Конституция 1936 года</w:t>
        </w:r>
      </w:hyperlink>
      <w:r w:rsidRPr="000E0E50">
        <w:rPr>
          <w:rFonts w:ascii="Times New Roman" w:hAnsi="Times New Roman" w:cs="Times New Roman"/>
          <w:sz w:val="28"/>
          <w:lang w:eastAsia="ru-RU"/>
        </w:rPr>
        <w:t> и, так называемая, «брежневская» </w:t>
      </w:r>
      <w:hyperlink r:id="rId14" w:history="1">
        <w:r w:rsidRPr="000E0E50">
          <w:rPr>
            <w:rFonts w:ascii="Times New Roman" w:hAnsi="Times New Roman" w:cs="Times New Roman"/>
            <w:sz w:val="28"/>
            <w:bdr w:val="none" w:sz="0" w:space="0" w:color="auto" w:frame="1"/>
            <w:lang w:eastAsia="ru-RU"/>
          </w:rPr>
          <w:t>Конституция 1977 года</w:t>
        </w:r>
      </w:hyperlink>
      <w:r w:rsidRPr="000E0E50">
        <w:rPr>
          <w:rFonts w:ascii="Times New Roman" w:hAnsi="Times New Roman" w:cs="Times New Roman"/>
          <w:sz w:val="28"/>
          <w:lang w:eastAsia="ru-RU"/>
        </w:rPr>
        <w:t>, действовавшая до распада Советского Союза.</w:t>
      </w:r>
    </w:p>
    <w:p w:rsidR="000E0E50" w:rsidRP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0E0E50">
        <w:rPr>
          <w:rFonts w:ascii="Times New Roman" w:hAnsi="Times New Roman" w:cs="Times New Roman"/>
          <w:sz w:val="28"/>
          <w:lang w:eastAsia="ru-RU"/>
        </w:rPr>
        <w:t xml:space="preserve">Со времени первого принятия Конституции в документ был внесен ряд поправок, из которых одними из последних являются положения о том, что «Президент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голосовании» (ранее — на 4 года) и о том, </w:t>
      </w:r>
      <w:r w:rsidRPr="000E0E50">
        <w:rPr>
          <w:rFonts w:ascii="Times New Roman" w:hAnsi="Times New Roman" w:cs="Times New Roman"/>
          <w:sz w:val="28"/>
          <w:lang w:eastAsia="ru-RU"/>
        </w:rPr>
        <w:lastRenderedPageBreak/>
        <w:t>что «Государственная Дума избирается сроком на пять лет» (ранее — на</w:t>
      </w:r>
      <w:proofErr w:type="gramEnd"/>
      <w:r w:rsidRPr="000E0E50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Pr="000E0E50">
        <w:rPr>
          <w:rFonts w:ascii="Times New Roman" w:hAnsi="Times New Roman" w:cs="Times New Roman"/>
          <w:sz w:val="28"/>
          <w:lang w:eastAsia="ru-RU"/>
        </w:rPr>
        <w:t>4 года) (Закон РФ о поправке к Конституции РФ № 6-ФКЗ от 30 декабря 2008 года).</w:t>
      </w:r>
      <w:proofErr w:type="gramEnd"/>
    </w:p>
    <w:p w:rsid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0E0E50">
        <w:rPr>
          <w:rFonts w:ascii="Times New Roman" w:hAnsi="Times New Roman" w:cs="Times New Roman"/>
          <w:sz w:val="28"/>
          <w:lang w:eastAsia="ru-RU"/>
        </w:rPr>
        <w:t>В 2014 году в Конституцию вносились изменения в связи с объединением Верховного суда и Высшего арбитражного суда РФ, в связи с </w:t>
      </w:r>
      <w:hyperlink r:id="rId15" w:history="1">
        <w:r w:rsidRPr="000E0E50">
          <w:rPr>
            <w:rFonts w:ascii="Times New Roman" w:hAnsi="Times New Roman" w:cs="Times New Roman"/>
            <w:sz w:val="28"/>
            <w:bdr w:val="none" w:sz="0" w:space="0" w:color="auto" w:frame="1"/>
            <w:lang w:eastAsia="ru-RU"/>
          </w:rPr>
          <w:t>принятием в состав России Республики Крым и города федерального значения Севастополя</w:t>
        </w:r>
      </w:hyperlink>
      <w:r w:rsidRPr="000E0E50">
        <w:rPr>
          <w:rFonts w:ascii="Times New Roman" w:hAnsi="Times New Roman" w:cs="Times New Roman"/>
          <w:sz w:val="28"/>
          <w:lang w:eastAsia="ru-RU"/>
        </w:rPr>
        <w:t>, а также в связи с введением института федеральных сенаторов.</w:t>
      </w:r>
    </w:p>
    <w:p w:rsid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0E0E50">
        <w:rPr>
          <w:rFonts w:ascii="Times New Roman" w:hAnsi="Times New Roman" w:cs="Times New Roman"/>
          <w:sz w:val="28"/>
          <w:lang w:eastAsia="ru-RU"/>
        </w:rPr>
        <w:t>Летом 2020 года в Основной закон были внесены значительные изменения, посвященные новым требованиям, выдвигаемым к президенту, членам правительства и госчиновникам разного уровня, закрепляющие социальные гарантии государства перед гражданами, меняющие круг полномочий парламента, запрещающие отчуждение федеральных территорий, устанавливающие статус русского языка, закрепляющие приоритет национального законодательства перед международным в случае его противоречия Конституции России.</w:t>
      </w:r>
      <w:proofErr w:type="gramEnd"/>
    </w:p>
    <w:p w:rsidR="000E0E50" w:rsidRPr="000E0E50" w:rsidRDefault="000E0E50" w:rsidP="000E0E50">
      <w:pPr>
        <w:pStyle w:val="a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4579F3" w:rsidRDefault="000E0E50" w:rsidP="000E0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ADFF24" wp14:editId="2921E883">
            <wp:extent cx="6120765" cy="3445064"/>
            <wp:effectExtent l="0" t="0" r="0" b="3175"/>
            <wp:docPr id="2" name="Рисунок 2" descr="C:\Users\79274\Downloads\20201212_09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74\Downloads\20201212_0946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143" w:rsidRDefault="00BD3143" w:rsidP="00B059F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D3143" w:rsidRDefault="005C4465" w:rsidP="00B059F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школе в честь праздника с учащимися 5 и 8 классов был проведён классный час «Наши права и обязанности» под руководством учителя Г.Р.Котдусовой.</w:t>
      </w:r>
    </w:p>
    <w:p w:rsidR="00BD3143" w:rsidRDefault="00BD3143" w:rsidP="00B059F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79F3" w:rsidRDefault="004579F3" w:rsidP="00B059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E50" w:rsidRDefault="000E0E50" w:rsidP="00B059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E50" w:rsidRDefault="000E0E50" w:rsidP="00B059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E50" w:rsidRDefault="000E0E50" w:rsidP="00B059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415" w:rsidRPr="00173415" w:rsidRDefault="00173415" w:rsidP="00B059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00F" w:rsidRPr="000E0E50" w:rsidRDefault="000E0E50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4"/>
          <w:szCs w:val="40"/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10A83BF" wp14:editId="7B6D0B47">
            <wp:simplePos x="0" y="0"/>
            <wp:positionH relativeFrom="margin">
              <wp:posOffset>2395220</wp:posOffset>
            </wp:positionH>
            <wp:positionV relativeFrom="margin">
              <wp:posOffset>321310</wp:posOffset>
            </wp:positionV>
            <wp:extent cx="3795395" cy="2442210"/>
            <wp:effectExtent l="0" t="0" r="0" b="0"/>
            <wp:wrapSquare wrapText="bothSides"/>
            <wp:docPr id="6" name="Рисунок 6" descr="http://i.mycdn.me/i?r=AzEPZsRbOZEKgBhR0XGMT1RkjTjrgvRklcnoyfl7FkeDJ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mycdn.me/i?r=AzEPZsRbOZEKgBhR0XGMT1RkjTjrgvRklcnoyfl7FkeDJ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143" w:rsidRPr="000E0E50">
        <w:rPr>
          <w:b/>
          <w:bCs/>
          <w:iCs/>
          <w:noProof/>
          <w:color w:val="C00000"/>
          <w:sz w:val="44"/>
          <w:szCs w:val="40"/>
          <w:lang w:val="tt-RU"/>
        </w:rPr>
        <w:t>День героя</w:t>
      </w:r>
    </w:p>
    <w:p w:rsidR="000E0E50" w:rsidRPr="00FD5AAB" w:rsidRDefault="000E0E50" w:rsidP="000E0E50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E5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9 декабря</w:t>
      </w:r>
      <w:r w:rsidRPr="000E0E5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отмечают </w:t>
      </w:r>
      <w:hyperlink r:id="rId18" w:tgtFrame="_blank" w:history="1">
        <w:r w:rsidRPr="00FD5A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День героев Отечества</w:t>
        </w:r>
      </w:hyperlink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 памятная дата была утверждена Федеральным законом от 28 февраля 2007 года "О внесении изменений в Федеральный закон "О днях воинской славы и памятных датах России".</w:t>
      </w:r>
    </w:p>
    <w:p w:rsidR="000E0E50" w:rsidRPr="00FD5AAB" w:rsidRDefault="000E0E50" w:rsidP="000E0E50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 </w:t>
      </w:r>
      <w:hyperlink r:id="rId19" w:tgtFrame="_blank" w:history="1">
        <w:r w:rsidRPr="00FD5A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праздник</w:t>
        </w:r>
      </w:hyperlink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дань высочайшего государственного и общественного уважения к тем, кто удостоен самых почетных государственных наград – званий Героев Советского Союза, Российской Федерации, орденов Славы и Святого Георгия.</w:t>
      </w:r>
    </w:p>
    <w:p w:rsidR="000E0E50" w:rsidRPr="00FD5AAB" w:rsidRDefault="00B2119C" w:rsidP="000E0E50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iCs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71F989D6" wp14:editId="0D29BD66">
            <wp:simplePos x="0" y="0"/>
            <wp:positionH relativeFrom="margin">
              <wp:posOffset>3149600</wp:posOffset>
            </wp:positionH>
            <wp:positionV relativeFrom="margin">
              <wp:posOffset>3917950</wp:posOffset>
            </wp:positionV>
            <wp:extent cx="2955290" cy="4402455"/>
            <wp:effectExtent l="0" t="0" r="0" b="0"/>
            <wp:wrapSquare wrapText="bothSides"/>
            <wp:docPr id="3" name="Рисунок 3" descr="C:\Users\79274\Downloads\IMG-2020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74\Downloads\IMG-20201203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50"/>
                    <a:stretch/>
                  </pic:blipFill>
                  <pic:spPr bwMode="auto">
                    <a:xfrm>
                      <a:off x="0" y="0"/>
                      <a:ext cx="2955290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E50"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Памятная дата </w:t>
      </w:r>
      <w:hyperlink r:id="rId21" w:tgtFrame="_blank" w:history="1">
        <w:r w:rsidR="000E0E50" w:rsidRPr="00FD5A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приурочена</w:t>
        </w:r>
      </w:hyperlink>
      <w:r w:rsidR="000E0E50"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значимому событию времен правления императрицы Екатерины II – учреждению ордена Святого Георгия Победоносца в 1769 году. В тот период орденом награждались офицеры и генералы, проявившие в боях и сражениях доблесть, смелость и отвагу.</w:t>
      </w:r>
    </w:p>
    <w:p w:rsidR="000E0E50" w:rsidRPr="00FD5AAB" w:rsidRDefault="000E0E50" w:rsidP="000E0E50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Первыми звания Героя Советского Союза 20 апреля 1934 года были удостоены семь летчиков (Михаил Водопьянов, Иван Доронин, Николай </w:t>
      </w:r>
      <w:proofErr w:type="spellStart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Каманин</w:t>
      </w:r>
      <w:proofErr w:type="spellEnd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Сигизмунд </w:t>
      </w:r>
      <w:proofErr w:type="spellStart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Леваневский</w:t>
      </w:r>
      <w:proofErr w:type="spellEnd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Анатолий </w:t>
      </w:r>
      <w:proofErr w:type="spellStart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Ляпидевский</w:t>
      </w:r>
      <w:proofErr w:type="spellEnd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Василий </w:t>
      </w:r>
      <w:proofErr w:type="spellStart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</w:t>
      </w:r>
      <w:proofErr w:type="spellEnd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Маврикий Слепнев), спасшие с льдины в Чукотском море членов арктической экспедиции и экипаж ледокола "Челюскин". Первыми женщинами – Героями Советского Союза стали летчицы Валентина </w:t>
      </w:r>
      <w:proofErr w:type="spellStart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Гризодубова</w:t>
      </w:r>
      <w:proofErr w:type="spellEnd"/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Полина Осипенко, Марина Раскова, совершившие беспосадочный перелет Москва – Дальний Восток в 1938 году.</w:t>
      </w:r>
      <w:r w:rsidRPr="000E0E50">
        <w:rPr>
          <w:b/>
          <w:bCs/>
          <w:iCs/>
          <w:noProof/>
          <w:color w:val="C00000"/>
          <w:sz w:val="40"/>
          <w:szCs w:val="40"/>
        </w:rPr>
        <w:t xml:space="preserve"> </w:t>
      </w:r>
    </w:p>
    <w:p w:rsidR="000E0E50" w:rsidRPr="00FD5AAB" w:rsidRDefault="000E0E50" w:rsidP="000E0E50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Всего за период существования СССР звания Героя Советского Союза было </w:t>
      </w:r>
      <w:hyperlink r:id="rId22" w:tgtFrame="_blank" w:history="1">
        <w:r w:rsidRPr="00FD5A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удостоено 12 772 человека</w:t>
        </w:r>
      </w:hyperlink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дважды – 154, трижды – три и четырежды – два человека. В общем числе Героев Советского Союза 95 женщин, 44 гражданина зарубежных государств.</w:t>
      </w:r>
    </w:p>
    <w:p w:rsidR="000E0E50" w:rsidRPr="00FD5AAB" w:rsidRDefault="000E0E50" w:rsidP="000E0E50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государственная награда современной России – звание Герой Российской Федерации – была </w:t>
      </w:r>
      <w:hyperlink r:id="rId23" w:tgtFrame="_blank" w:history="1">
        <w:r w:rsidRPr="00FD5A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установлена</w:t>
        </w:r>
      </w:hyperlink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Законом РФ от 20 марта 1992 года. Этим же законом был учрежден знак особого отличия – медаль "Золотая Звезда".</w:t>
      </w:r>
    </w:p>
    <w:p w:rsidR="000E0E50" w:rsidRPr="00FD5AAB" w:rsidRDefault="000E0E50" w:rsidP="000E0E50">
      <w:pPr>
        <w:shd w:val="clear" w:color="auto" w:fill="FFFFFF"/>
        <w:spacing w:after="0" w:line="39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апрель 2020 года, всего с 1992 года звание Героя РФ были </w:t>
      </w:r>
      <w:hyperlink r:id="rId24" w:tgtFrame="_blank" w:history="1">
        <w:r w:rsidRPr="00FD5AA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удостоены свыше 1,1 тысячи человек</w:t>
        </w:r>
      </w:hyperlink>
      <w:r w:rsidRPr="00FD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около 700 из них не дожили до сегодняшнего дня или были награждены посмертно. </w:t>
      </w:r>
    </w:p>
    <w:p w:rsidR="000E0E50" w:rsidRPr="000E0E50" w:rsidRDefault="000E0E50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</w:rPr>
      </w:pPr>
    </w:p>
    <w:p w:rsidR="00BD3143" w:rsidRDefault="00BD3143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inline distT="0" distB="0" distL="0" distR="0">
            <wp:extent cx="5986131" cy="4489407"/>
            <wp:effectExtent l="0" t="0" r="0" b="6985"/>
            <wp:docPr id="4" name="Рисунок 4" descr="C:\Users\79274\Downloads\IMG-202012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74\Downloads\IMG-20201209-WA00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7" cy="448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465" w:rsidRDefault="005C4465" w:rsidP="00282EF9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2EF9" w:rsidRPr="005C4465" w:rsidRDefault="005C4465" w:rsidP="00282EF9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C4465">
        <w:rPr>
          <w:rFonts w:ascii="Times New Roman" w:hAnsi="Times New Roman" w:cs="Times New Roman"/>
          <w:sz w:val="28"/>
          <w:szCs w:val="28"/>
          <w:lang w:eastAsia="ru-RU"/>
        </w:rPr>
        <w:t xml:space="preserve">В школе прошли различные мероприятия, посвящённые ко дню </w:t>
      </w:r>
    </w:p>
    <w:p w:rsidR="005C4465" w:rsidRDefault="005C4465" w:rsidP="00282EF9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C4465">
        <w:rPr>
          <w:rFonts w:ascii="Times New Roman" w:hAnsi="Times New Roman" w:cs="Times New Roman"/>
          <w:sz w:val="28"/>
          <w:szCs w:val="28"/>
          <w:lang w:eastAsia="ru-RU"/>
        </w:rPr>
        <w:t>Героя.</w:t>
      </w:r>
    </w:p>
    <w:p w:rsidR="005C4465" w:rsidRPr="005C4465" w:rsidRDefault="005C4465" w:rsidP="00282EF9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(фрагменты из проведённых мероприятий)</w:t>
      </w:r>
    </w:p>
    <w:p w:rsidR="00B2119C" w:rsidRDefault="00B2119C" w:rsidP="00282EF9">
      <w:pPr>
        <w:pStyle w:val="ad"/>
        <w:jc w:val="center"/>
        <w:rPr>
          <w:rFonts w:ascii="Times New Roman" w:hAnsi="Times New Roman" w:cs="Times New Roman"/>
          <w:b/>
          <w:color w:val="C00000"/>
          <w:sz w:val="44"/>
          <w:lang w:eastAsia="ru-RU"/>
        </w:rPr>
      </w:pPr>
    </w:p>
    <w:p w:rsidR="00B2119C" w:rsidRDefault="00B2119C" w:rsidP="00282EF9">
      <w:pPr>
        <w:pStyle w:val="ad"/>
        <w:jc w:val="center"/>
        <w:rPr>
          <w:rFonts w:ascii="Times New Roman" w:hAnsi="Times New Roman" w:cs="Times New Roman"/>
          <w:b/>
          <w:color w:val="C00000"/>
          <w:sz w:val="44"/>
          <w:lang w:eastAsia="ru-RU"/>
        </w:rPr>
      </w:pPr>
    </w:p>
    <w:p w:rsidR="00B2119C" w:rsidRDefault="00B2119C" w:rsidP="00282EF9">
      <w:pPr>
        <w:pStyle w:val="ad"/>
        <w:jc w:val="center"/>
        <w:rPr>
          <w:rFonts w:ascii="Times New Roman" w:hAnsi="Times New Roman" w:cs="Times New Roman"/>
          <w:b/>
          <w:color w:val="C00000"/>
          <w:sz w:val="44"/>
          <w:lang w:eastAsia="ru-RU"/>
        </w:rPr>
      </w:pPr>
    </w:p>
    <w:p w:rsidR="00B2119C" w:rsidRDefault="00B2119C" w:rsidP="00B2119C">
      <w:pPr>
        <w:pStyle w:val="ad"/>
        <w:rPr>
          <w:rFonts w:ascii="Times New Roman" w:hAnsi="Times New Roman" w:cs="Times New Roman"/>
          <w:b/>
          <w:color w:val="C00000"/>
          <w:sz w:val="44"/>
          <w:lang w:eastAsia="ru-RU"/>
        </w:rPr>
      </w:pPr>
    </w:p>
    <w:p w:rsidR="00B2119C" w:rsidRDefault="00B2119C" w:rsidP="00282EF9">
      <w:pPr>
        <w:pStyle w:val="ad"/>
        <w:jc w:val="center"/>
        <w:rPr>
          <w:rFonts w:ascii="Times New Roman" w:hAnsi="Times New Roman" w:cs="Times New Roman"/>
          <w:b/>
          <w:color w:val="00B050"/>
          <w:sz w:val="40"/>
          <w:lang w:eastAsia="ru-RU"/>
        </w:rPr>
      </w:pPr>
    </w:p>
    <w:p w:rsidR="00282EF9" w:rsidRPr="00B2119C" w:rsidRDefault="00282EF9" w:rsidP="00282EF9">
      <w:pPr>
        <w:pStyle w:val="ad"/>
        <w:jc w:val="center"/>
        <w:rPr>
          <w:rFonts w:ascii="Times New Roman" w:hAnsi="Times New Roman" w:cs="Times New Roman"/>
          <w:b/>
          <w:color w:val="00B050"/>
          <w:sz w:val="40"/>
          <w:lang w:eastAsia="ru-RU"/>
        </w:rPr>
      </w:pPr>
      <w:r w:rsidRPr="00B2119C">
        <w:rPr>
          <w:rFonts w:ascii="Times New Roman" w:hAnsi="Times New Roman" w:cs="Times New Roman"/>
          <w:b/>
          <w:color w:val="00B050"/>
          <w:sz w:val="40"/>
          <w:lang w:eastAsia="ru-RU"/>
        </w:rPr>
        <w:t>Как встречать Новый 2021 год?</w:t>
      </w:r>
    </w:p>
    <w:p w:rsidR="00282EF9" w:rsidRPr="00282EF9" w:rsidRDefault="00B2119C" w:rsidP="00282EF9">
      <w:pPr>
        <w:pStyle w:val="ad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D11FD5B" wp14:editId="56315C02">
            <wp:simplePos x="0" y="0"/>
            <wp:positionH relativeFrom="margin">
              <wp:posOffset>1948180</wp:posOffset>
            </wp:positionH>
            <wp:positionV relativeFrom="margin">
              <wp:posOffset>368300</wp:posOffset>
            </wp:positionV>
            <wp:extent cx="4252595" cy="1318895"/>
            <wp:effectExtent l="0" t="0" r="0" b="0"/>
            <wp:wrapSquare wrapText="bothSides"/>
            <wp:docPr id="7" name="Рисунок 7" descr="https://2021-god.ru/wp-content/uploads/2020/02/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2021-god.ru/wp-content/uploads/2020/02/Logotip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EF9">
        <w:rPr>
          <w:rFonts w:ascii="Times New Roman" w:hAnsi="Times New Roman" w:cs="Times New Roman"/>
          <w:sz w:val="28"/>
          <w:lang w:eastAsia="ru-RU"/>
        </w:rPr>
        <w:t xml:space="preserve"> </w:t>
      </w:r>
      <w:r w:rsidR="00282EF9" w:rsidRPr="00282EF9">
        <w:rPr>
          <w:rFonts w:ascii="Times New Roman" w:hAnsi="Times New Roman" w:cs="Times New Roman"/>
          <w:sz w:val="28"/>
          <w:lang w:eastAsia="ru-RU"/>
        </w:rPr>
        <w:t xml:space="preserve">Хозяином 2021 года будет являться Белый Металлический Бык. По своей природе это степенное, благородное животное, не терпящее спешки и </w:t>
      </w:r>
      <w:proofErr w:type="gramStart"/>
      <w:r w:rsidR="00282EF9" w:rsidRPr="00282EF9">
        <w:rPr>
          <w:rFonts w:ascii="Times New Roman" w:hAnsi="Times New Roman" w:cs="Times New Roman"/>
          <w:sz w:val="28"/>
          <w:lang w:eastAsia="ru-RU"/>
        </w:rPr>
        <w:t>кичливости</w:t>
      </w:r>
      <w:proofErr w:type="gramEnd"/>
      <w:r w:rsidR="00282EF9" w:rsidRPr="00282EF9">
        <w:rPr>
          <w:rFonts w:ascii="Times New Roman" w:hAnsi="Times New Roman" w:cs="Times New Roman"/>
          <w:sz w:val="28"/>
          <w:lang w:eastAsia="ru-RU"/>
        </w:rPr>
        <w:t>. По этой причине встречать Быка следует также без суеты, с достоинством.</w:t>
      </w:r>
    </w:p>
    <w:p w:rsidR="00282EF9" w:rsidRPr="00B2119C" w:rsidRDefault="00282EF9" w:rsidP="00B2119C">
      <w:pPr>
        <w:pStyle w:val="ad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282EF9">
        <w:rPr>
          <w:rFonts w:ascii="Times New Roman" w:hAnsi="Times New Roman" w:cs="Times New Roman"/>
          <w:sz w:val="28"/>
          <w:lang w:eastAsia="ru-RU"/>
        </w:rPr>
        <w:t>Следует обратить особое внимание на убранство дома и праздничного стола. Последний должен быть обязательно застелен белоснежной скатертью, а сам дом украшен в таких же светлых, спокойных тонах. Ни в коем случае нельзя украшать жилище красными предметами – ведь данный цвет может разъярить Быка и настроить его против хозяев дома на весь 2021 г.</w:t>
      </w:r>
    </w:p>
    <w:p w:rsidR="00282EF9" w:rsidRPr="00B2119C" w:rsidRDefault="00282EF9" w:rsidP="00282EF9">
      <w:pPr>
        <w:pStyle w:val="ad"/>
        <w:jc w:val="center"/>
        <w:rPr>
          <w:rFonts w:ascii="Times New Roman" w:hAnsi="Times New Roman" w:cs="Times New Roman"/>
          <w:b/>
          <w:color w:val="7030A0"/>
          <w:sz w:val="40"/>
          <w:lang w:eastAsia="ru-RU"/>
        </w:rPr>
      </w:pPr>
      <w:r w:rsidRPr="00B2119C">
        <w:rPr>
          <w:rFonts w:ascii="Times New Roman" w:hAnsi="Times New Roman" w:cs="Times New Roman"/>
          <w:b/>
          <w:color w:val="7030A0"/>
          <w:sz w:val="40"/>
          <w:bdr w:val="none" w:sz="0" w:space="0" w:color="auto" w:frame="1"/>
          <w:lang w:eastAsia="ru-RU"/>
        </w:rPr>
        <w:t>В чем встречать Новый 2021 год Быка</w:t>
      </w:r>
    </w:p>
    <w:p w:rsidR="00282EF9" w:rsidRPr="00282EF9" w:rsidRDefault="00282EF9" w:rsidP="00282EF9">
      <w:pPr>
        <w:pStyle w:val="ad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282EF9">
        <w:rPr>
          <w:rFonts w:ascii="Times New Roman" w:hAnsi="Times New Roman" w:cs="Times New Roman"/>
          <w:sz w:val="28"/>
          <w:lang w:eastAsia="ru-RU"/>
        </w:rPr>
        <w:t>Для представительниц прекрасного пола идеальным вариантом будет одеться в новогоднюю ночь во что-нибудь белое или светлое, мужчинам же можно порекомендовать такую же белую рубаху и темные брюки. При этом праздничная одежда не должна быть дорогой.</w:t>
      </w:r>
    </w:p>
    <w:p w:rsidR="00282EF9" w:rsidRPr="00282EF9" w:rsidRDefault="00282EF9" w:rsidP="00282EF9">
      <w:pPr>
        <w:pStyle w:val="ad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282EF9">
        <w:rPr>
          <w:rFonts w:ascii="Times New Roman" w:hAnsi="Times New Roman" w:cs="Times New Roman"/>
          <w:sz w:val="28"/>
          <w:lang w:eastAsia="ru-RU"/>
        </w:rPr>
        <w:t>Бык любит простоту и основательность, поэтому новогодние платья женщин и одежда их кавалеров должны быть сшиты из добротных, но простых материалов.</w:t>
      </w:r>
    </w:p>
    <w:p w:rsidR="00282EF9" w:rsidRPr="00282EF9" w:rsidRDefault="00282EF9" w:rsidP="00282EF9">
      <w:pPr>
        <w:pStyle w:val="ad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282EF9">
        <w:rPr>
          <w:rFonts w:ascii="Times New Roman" w:hAnsi="Times New Roman" w:cs="Times New Roman"/>
          <w:sz w:val="28"/>
          <w:lang w:eastAsia="ru-RU"/>
        </w:rPr>
        <w:t>Что касается молодежи, то подростки могут спокойно отправиться на встречу Нового года даже в джинсах, так как именно в Год Быка когда-то давно были произведены первые джинсы в мире. И, разумеется, по уже указанной выше причине вечером 31 декабря 2020 г. нельзя надевать на себя ничего красного или вызывающе яркого.</w:t>
      </w:r>
    </w:p>
    <w:p w:rsidR="00282EF9" w:rsidRPr="00282EF9" w:rsidRDefault="00B2119C" w:rsidP="00282EF9">
      <w:pPr>
        <w:pStyle w:val="ad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8256CC3" wp14:editId="1ECA373B">
            <wp:simplePos x="722630" y="7899400"/>
            <wp:positionH relativeFrom="margin">
              <wp:align>left</wp:align>
            </wp:positionH>
            <wp:positionV relativeFrom="margin">
              <wp:align>bottom</wp:align>
            </wp:positionV>
            <wp:extent cx="4356100" cy="2721610"/>
            <wp:effectExtent l="0" t="0" r="6350" b="2540"/>
            <wp:wrapSquare wrapText="bothSides"/>
            <wp:docPr id="8" name="Рисунок 8" descr="https://surprisse.com/muscards/view/2020/12/21/8da1201u8m2es6ub1ouda70nmom3ef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rprisse.com/muscards/view/2020/12/21/8da1201u8m2es6ub1ouda70nmom3efdl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838" cy="273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EF9" w:rsidRPr="00282EF9">
        <w:rPr>
          <w:rFonts w:ascii="Times New Roman" w:hAnsi="Times New Roman" w:cs="Times New Roman"/>
          <w:sz w:val="28"/>
          <w:lang w:eastAsia="ru-RU"/>
        </w:rPr>
        <w:t>Из драгоценностей в этот вечер можно будет надеть украшения из серебра или белого золота – эти благородные металлы идеально сочетаются с металлическим Быком. При этом не следует пытаться «обмануть» хозяина года украшениями из дешевых сплавов</w:t>
      </w:r>
      <w:bookmarkStart w:id="0" w:name="_GoBack"/>
      <w:bookmarkEnd w:id="0"/>
      <w:r w:rsidR="00282EF9" w:rsidRPr="00282EF9">
        <w:rPr>
          <w:rFonts w:ascii="Times New Roman" w:hAnsi="Times New Roman" w:cs="Times New Roman"/>
          <w:sz w:val="28"/>
          <w:lang w:eastAsia="ru-RU"/>
        </w:rPr>
        <w:t>Бык ценит настоящие природные камни, поэтому в украшениях должны присутствовать натуральные драгоценные минералы, а не их имитация.</w:t>
      </w:r>
      <w:r w:rsidRPr="00B2119C">
        <w:rPr>
          <w:noProof/>
          <w:lang w:eastAsia="ru-RU"/>
        </w:rPr>
        <w:t xml:space="preserve"> </w:t>
      </w:r>
    </w:p>
    <w:p w:rsidR="00B2119C" w:rsidRPr="00B2119C" w:rsidRDefault="00B2119C" w:rsidP="00B2119C">
      <w:pPr>
        <w:pStyle w:val="aa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800080"/>
          <w:sz w:val="44"/>
          <w:szCs w:val="40"/>
        </w:rPr>
      </w:pPr>
      <w:r w:rsidRPr="00B2119C">
        <w:rPr>
          <w:rFonts w:ascii="Monotype Corsiva" w:hAnsi="Monotype Corsiva"/>
          <w:b/>
          <w:bCs/>
          <w:color w:val="800080"/>
          <w:sz w:val="44"/>
          <w:szCs w:val="40"/>
        </w:rPr>
        <w:lastRenderedPageBreak/>
        <w:t>Новогодние приметы</w:t>
      </w:r>
    </w:p>
    <w:p w:rsidR="00B2119C" w:rsidRDefault="00B2119C" w:rsidP="00B2119C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119C" w:rsidRDefault="00B2119C" w:rsidP="00B2119C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Что категорически нельзя делать на Новый год, так это отдавать деньги, иначе весь год отдавать придется.</w:t>
      </w:r>
    </w:p>
    <w:p w:rsidR="00B2119C" w:rsidRDefault="00B2119C" w:rsidP="00B2119C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Если в этот день кто-то чихает, то к своему благополучию - весь год будет счастливым.</w:t>
      </w:r>
    </w:p>
    <w:p w:rsidR="00B2119C" w:rsidRDefault="00B2119C" w:rsidP="00B2119C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Если на Новый Год надеть что-нибудь новое, то год будет удачным. В новогоднюю ночь с обновкой - целый год ходить в обновках.</w:t>
      </w:r>
    </w:p>
    <w:p w:rsidR="00B2119C" w:rsidRDefault="00B2119C" w:rsidP="00B2119C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 xml:space="preserve">Каравай и соль на </w:t>
      </w:r>
      <w:r w:rsidRPr="00B2119C">
        <w:rPr>
          <w:b/>
          <w:bCs/>
          <w:color w:val="FF0000"/>
          <w:sz w:val="32"/>
          <w:szCs w:val="32"/>
        </w:rPr>
        <w:t>новогоднем </w:t>
      </w:r>
      <w:hyperlink r:id="rId28" w:history="1">
        <w:r w:rsidRPr="00B2119C">
          <w:rPr>
            <w:rStyle w:val="ae"/>
            <w:b/>
            <w:bCs/>
            <w:color w:val="FF0000"/>
            <w:sz w:val="32"/>
            <w:szCs w:val="32"/>
            <w:u w:val="none"/>
          </w:rPr>
          <w:t>столе</w:t>
        </w:r>
      </w:hyperlink>
      <w:r>
        <w:rPr>
          <w:b/>
          <w:bCs/>
          <w:color w:val="FF0000"/>
          <w:sz w:val="32"/>
          <w:szCs w:val="32"/>
        </w:rPr>
        <w:t> - к благополучию.</w:t>
      </w:r>
    </w:p>
    <w:p w:rsidR="00B2119C" w:rsidRDefault="00B2119C" w:rsidP="00B2119C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У кого в Новый Год будет пусто в кармане, тот весь год проведет в нужде.</w:t>
      </w:r>
    </w:p>
    <w:p w:rsidR="00B2119C" w:rsidRPr="00B2119C" w:rsidRDefault="00B2119C" w:rsidP="00B2119C">
      <w:pPr>
        <w:pStyle w:val="aa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Перед Новым годом нельзя выносить сор из избы, иначе целый год не будет домашнего благополучия.</w:t>
      </w:r>
    </w:p>
    <w:p w:rsidR="00B2119C" w:rsidRDefault="00B2119C" w:rsidP="00B2119C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1"/>
          <w:szCs w:val="21"/>
        </w:rPr>
      </w:pPr>
    </w:p>
    <w:p w:rsidR="00282EF9" w:rsidRPr="00282EF9" w:rsidRDefault="00B2119C" w:rsidP="00282EF9">
      <w:pPr>
        <w:pStyle w:val="ad"/>
        <w:ind w:firstLine="567"/>
        <w:jc w:val="both"/>
        <w:rPr>
          <w:rFonts w:ascii="Times New Roman" w:hAnsi="Times New Roman" w:cs="Times New Roman"/>
          <w:color w:val="000000"/>
          <w:sz w:val="32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65027" cy="3540641"/>
            <wp:effectExtent l="0" t="0" r="0" b="3175"/>
            <wp:docPr id="9" name="Рисунок 9" descr="https://ferma-biz.ru/wp-content/uploads/2019/10/nastol.com_.ua-7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erma-biz.ru/wp-content/uploads/2019/10/nastol.com_.ua-748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708" cy="353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F9" w:rsidRPr="00282EF9" w:rsidRDefault="00282EF9" w:rsidP="00282EF9">
      <w:pPr>
        <w:pStyle w:val="ad"/>
        <w:rPr>
          <w:rFonts w:ascii="Times New Roman" w:hAnsi="Times New Roman" w:cs="Times New Roman"/>
          <w:sz w:val="28"/>
        </w:rPr>
      </w:pPr>
    </w:p>
    <w:p w:rsidR="00282EF9" w:rsidRPr="00282EF9" w:rsidRDefault="00282EF9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</w:rPr>
      </w:pPr>
    </w:p>
    <w:p w:rsidR="00BD3143" w:rsidRDefault="00BD3143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5832C5" w:rsidRDefault="005832C5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5832C5" w:rsidRDefault="005832C5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5832C5" w:rsidRDefault="005832C5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5832C5" w:rsidRDefault="005832C5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5832C5" w:rsidRDefault="005832C5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5832C5" w:rsidRPr="005832C5" w:rsidRDefault="005832C5" w:rsidP="005832C5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7030A0"/>
          <w:sz w:val="52"/>
          <w:szCs w:val="40"/>
          <w:lang w:val="tt-RU"/>
        </w:rPr>
      </w:pPr>
    </w:p>
    <w:p w:rsidR="005832C5" w:rsidRPr="005832C5" w:rsidRDefault="005832C5" w:rsidP="00583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color w:val="7030A0"/>
          <w:sz w:val="40"/>
          <w:szCs w:val="28"/>
          <w:lang w:eastAsia="ru-RU"/>
        </w:rPr>
        <w:t>Минуты отдыха</w:t>
      </w:r>
    </w:p>
    <w:p w:rsid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  <w:t>- Вовочка, а ты кого больше любишь, сестричку или братика?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  <w:t>- Сестричку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  <w:t>-А за что?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ED7D31" w:themeColor="accent2"/>
          <w:sz w:val="32"/>
          <w:szCs w:val="28"/>
          <w:lang w:eastAsia="ru-RU"/>
        </w:rPr>
        <w:t>-А она мой портфель в мусорное ведро выкинула!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***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 </w:t>
      </w:r>
      <w:r w:rsidRPr="005832C5"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  <w:t>Вовочка плохо учится и постоянно твердит дома, что учитель к нему придирается. Наконец, отец с сыном отправились в школу. Отец спрашивает учителя: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  <w:t>— Почему вы придираетесь к моему сыну?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  <w:t>— Придираюсь? Он же ничего не знает. Вот, посмотрите, сколько будет трижды семь?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70AD47" w:themeColor="accent6"/>
          <w:sz w:val="32"/>
          <w:szCs w:val="28"/>
          <w:lang w:eastAsia="ru-RU"/>
        </w:rPr>
        <w:t>— Видишь, папа? Он опять начинает.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***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  <w:t xml:space="preserve"> Вовочка спрашивает в аптеке: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  <w:t>- У вас есть какое-нибудь надежное обезболивающее  средство?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  <w:t>- Мальчик, а что у тебя болит?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806000" w:themeColor="accent4" w:themeShade="80"/>
          <w:sz w:val="32"/>
          <w:szCs w:val="28"/>
          <w:lang w:eastAsia="ru-RU"/>
        </w:rPr>
        <w:t>- Пока ничего, но папа уже ушел на родительское собрание.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***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 </w:t>
      </w:r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>Вовочка приходит в класс с распухшей губой.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>Учительница: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>– Вовочка, что случилось?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>– Были с отцом на рыбалке, так оса на губу села.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>– И что, укусила?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 xml:space="preserve">– Не, </w:t>
      </w:r>
      <w:proofErr w:type="gramStart"/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>батя</w:t>
      </w:r>
      <w:proofErr w:type="gramEnd"/>
      <w:r w:rsidRPr="005832C5">
        <w:rPr>
          <w:rFonts w:ascii="Times New Roman" w:eastAsia="Times New Roman" w:hAnsi="Times New Roman" w:cs="Times New Roman"/>
          <w:b/>
          <w:i/>
          <w:color w:val="5B9BD5" w:themeColor="accent5"/>
          <w:sz w:val="32"/>
          <w:szCs w:val="28"/>
          <w:lang w:eastAsia="ru-RU"/>
        </w:rPr>
        <w:t xml:space="preserve"> веслом убил!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***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 </w:t>
      </w:r>
      <w:r w:rsidRPr="005832C5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>Урок `Основы православной культуры`. Учительница: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>- И помните, дети! Те, кто будет учиться на `4` и `5`, попадут в рай. А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>те, кто будет учиться на `2` и `3`, - в ад!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>Вовочка с задней парты: </w:t>
      </w:r>
    </w:p>
    <w:p w:rsidR="005832C5" w:rsidRPr="005832C5" w:rsidRDefault="005832C5" w:rsidP="005832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</w:pPr>
      <w:r w:rsidRPr="005832C5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 xml:space="preserve">- Марь Ивана, а что, </w:t>
      </w:r>
      <w:proofErr w:type="gramStart"/>
      <w:r w:rsidRPr="005832C5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>закончить школу</w:t>
      </w:r>
      <w:proofErr w:type="gramEnd"/>
      <w:r w:rsidRPr="005832C5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lang w:eastAsia="ru-RU"/>
        </w:rPr>
        <w:t xml:space="preserve"> живым нельзя?</w:t>
      </w:r>
    </w:p>
    <w:p w:rsidR="005832C5" w:rsidRPr="005832C5" w:rsidRDefault="005832C5" w:rsidP="005832C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832C5" w:rsidRPr="005832C5" w:rsidRDefault="005832C5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</w:rPr>
      </w:pPr>
    </w:p>
    <w:p w:rsidR="005832C5" w:rsidRPr="00BD3143" w:rsidRDefault="005832C5" w:rsidP="00BD3143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:rsidR="004A2637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Гафиятов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4A2637" w:rsidRPr="00BE4FE4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5C4465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5C44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proofErr w:type="spellEnd"/>
            <w:r w:rsidRPr="005C446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B4B9C">
      <w:type w:val="continuous"/>
      <w:pgSz w:w="11906" w:h="16838"/>
      <w:pgMar w:top="1134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95" w:rsidRDefault="00E91995" w:rsidP="00D86086">
      <w:pPr>
        <w:spacing w:after="0" w:line="240" w:lineRule="auto"/>
      </w:pPr>
      <w:r>
        <w:separator/>
      </w:r>
    </w:p>
  </w:endnote>
  <w:endnote w:type="continuationSeparator" w:id="0">
    <w:p w:rsidR="00E91995" w:rsidRDefault="00E91995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95" w:rsidRDefault="00E91995" w:rsidP="00D86086">
      <w:pPr>
        <w:spacing w:after="0" w:line="240" w:lineRule="auto"/>
      </w:pPr>
      <w:r>
        <w:separator/>
      </w:r>
    </w:p>
  </w:footnote>
  <w:footnote w:type="continuationSeparator" w:id="0">
    <w:p w:rsidR="00E91995" w:rsidRDefault="00E91995" w:rsidP="00D8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3E8E"/>
    <w:multiLevelType w:val="multilevel"/>
    <w:tmpl w:val="214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212BD"/>
    <w:multiLevelType w:val="multilevel"/>
    <w:tmpl w:val="00BEDA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36A1F"/>
    <w:rsid w:val="000411F0"/>
    <w:rsid w:val="00041227"/>
    <w:rsid w:val="000731F8"/>
    <w:rsid w:val="00081879"/>
    <w:rsid w:val="00081934"/>
    <w:rsid w:val="000A47AD"/>
    <w:rsid w:val="000B17E7"/>
    <w:rsid w:val="000C5B5A"/>
    <w:rsid w:val="000E0E50"/>
    <w:rsid w:val="000E424E"/>
    <w:rsid w:val="001264DA"/>
    <w:rsid w:val="00146095"/>
    <w:rsid w:val="001625D4"/>
    <w:rsid w:val="00173415"/>
    <w:rsid w:val="00177A6D"/>
    <w:rsid w:val="001A60D5"/>
    <w:rsid w:val="001F15A2"/>
    <w:rsid w:val="001F3B66"/>
    <w:rsid w:val="00277B6F"/>
    <w:rsid w:val="00282EF9"/>
    <w:rsid w:val="00331713"/>
    <w:rsid w:val="00363A21"/>
    <w:rsid w:val="00374FC8"/>
    <w:rsid w:val="00380DCF"/>
    <w:rsid w:val="003E7C0F"/>
    <w:rsid w:val="00440FCC"/>
    <w:rsid w:val="00453589"/>
    <w:rsid w:val="004579F3"/>
    <w:rsid w:val="004A2637"/>
    <w:rsid w:val="00513A77"/>
    <w:rsid w:val="00534FF2"/>
    <w:rsid w:val="00574949"/>
    <w:rsid w:val="005832C5"/>
    <w:rsid w:val="00587678"/>
    <w:rsid w:val="005A225A"/>
    <w:rsid w:val="005B7CF4"/>
    <w:rsid w:val="005C4465"/>
    <w:rsid w:val="005C730B"/>
    <w:rsid w:val="005E1C13"/>
    <w:rsid w:val="006033E4"/>
    <w:rsid w:val="006420CC"/>
    <w:rsid w:val="006A6426"/>
    <w:rsid w:val="006D257A"/>
    <w:rsid w:val="006D3341"/>
    <w:rsid w:val="006F1BBA"/>
    <w:rsid w:val="006F7707"/>
    <w:rsid w:val="0071777F"/>
    <w:rsid w:val="00740B34"/>
    <w:rsid w:val="00753054"/>
    <w:rsid w:val="00786220"/>
    <w:rsid w:val="007B6C3C"/>
    <w:rsid w:val="007E3DE7"/>
    <w:rsid w:val="007E673F"/>
    <w:rsid w:val="007F5CE7"/>
    <w:rsid w:val="007F6067"/>
    <w:rsid w:val="008300DC"/>
    <w:rsid w:val="00830BDB"/>
    <w:rsid w:val="008971C4"/>
    <w:rsid w:val="008A1E2A"/>
    <w:rsid w:val="008A4989"/>
    <w:rsid w:val="008D1D66"/>
    <w:rsid w:val="008E5AFD"/>
    <w:rsid w:val="008F5385"/>
    <w:rsid w:val="00913B4A"/>
    <w:rsid w:val="0091593C"/>
    <w:rsid w:val="00915E0A"/>
    <w:rsid w:val="009576D4"/>
    <w:rsid w:val="00A0326A"/>
    <w:rsid w:val="00A2306F"/>
    <w:rsid w:val="00A262D9"/>
    <w:rsid w:val="00A37F8A"/>
    <w:rsid w:val="00A64EA7"/>
    <w:rsid w:val="00A730AA"/>
    <w:rsid w:val="00A81A3C"/>
    <w:rsid w:val="00A96071"/>
    <w:rsid w:val="00A97008"/>
    <w:rsid w:val="00AF15B0"/>
    <w:rsid w:val="00B059FE"/>
    <w:rsid w:val="00B05E8E"/>
    <w:rsid w:val="00B2119C"/>
    <w:rsid w:val="00B35265"/>
    <w:rsid w:val="00B35E96"/>
    <w:rsid w:val="00B93DFF"/>
    <w:rsid w:val="00BB4B9C"/>
    <w:rsid w:val="00BD0E91"/>
    <w:rsid w:val="00BD3143"/>
    <w:rsid w:val="00BE4FE4"/>
    <w:rsid w:val="00C03271"/>
    <w:rsid w:val="00C10A94"/>
    <w:rsid w:val="00CC738E"/>
    <w:rsid w:val="00CF0F44"/>
    <w:rsid w:val="00D17060"/>
    <w:rsid w:val="00D657DE"/>
    <w:rsid w:val="00D86086"/>
    <w:rsid w:val="00E1270C"/>
    <w:rsid w:val="00E3736F"/>
    <w:rsid w:val="00E43CC1"/>
    <w:rsid w:val="00E45F05"/>
    <w:rsid w:val="00E64161"/>
    <w:rsid w:val="00E74ED2"/>
    <w:rsid w:val="00E8100F"/>
    <w:rsid w:val="00E91995"/>
    <w:rsid w:val="00E957F6"/>
    <w:rsid w:val="00E95D76"/>
    <w:rsid w:val="00EE6299"/>
    <w:rsid w:val="00F23CF1"/>
    <w:rsid w:val="00F57EA4"/>
    <w:rsid w:val="00F63FD9"/>
    <w:rsid w:val="00FB62C0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D657D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d">
    <w:name w:val="No Spacing"/>
    <w:uiPriority w:val="1"/>
    <w:qFormat/>
    <w:rsid w:val="000E0E50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B211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D657D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d">
    <w:name w:val="No Spacing"/>
    <w:uiPriority w:val="1"/>
    <w:qFormat/>
    <w:rsid w:val="000E0E50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B21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alend.ru/events/7445/" TargetMode="External"/><Relationship Id="rId18" Type="http://schemas.openxmlformats.org/officeDocument/2006/relationships/hyperlink" Target="https://base.garant.ru/190715/" TargetMode="External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yperlink" Target="http://function.mil.ru/news_page/country/more.htm?id=11876013@egNew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alend.ru/events/6508/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alend.ru/day/12-12/" TargetMode="External"/><Relationship Id="rId24" Type="http://schemas.openxmlformats.org/officeDocument/2006/relationships/hyperlink" Target="https://irkutsk.er.ru/activity/news/hinshtejn-uvekovechit-pamyat-vseh-geroev-rf-neobhodimo-k-2022-god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alend.ru/events/7347/" TargetMode="External"/><Relationship Id="rId23" Type="http://schemas.openxmlformats.org/officeDocument/2006/relationships/hyperlink" Target="http://base.garant.ru/183986/" TargetMode="External"/><Relationship Id="rId28" Type="http://schemas.openxmlformats.org/officeDocument/2006/relationships/hyperlink" Target="https://infourok.ru/go.html?href=https%3A%2F%2Finfourok.ru%2Fshkolnaya-gazeta-yanvar-836129.html" TargetMode="External"/><Relationship Id="rId10" Type="http://schemas.openxmlformats.org/officeDocument/2006/relationships/hyperlink" Target="https://www.calend.ru/events/4476/" TargetMode="External"/><Relationship Id="rId19" Type="http://schemas.openxmlformats.org/officeDocument/2006/relationships/hyperlink" Target="http://www.kremlin.ru/events/president/news/59352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calend.ru/events/4096/" TargetMode="External"/><Relationship Id="rId22" Type="http://schemas.openxmlformats.org/officeDocument/2006/relationships/hyperlink" Target="https://encyclopedia.mil.ru/encyclopedia/history/more.htm?id=11917775%40cmsArticle" TargetMode="External"/><Relationship Id="rId27" Type="http://schemas.openxmlformats.org/officeDocument/2006/relationships/image" Target="media/image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0A518-EE64-4964-BCD6-EB1DF24E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Фируза</cp:lastModifiedBy>
  <cp:revision>2</cp:revision>
  <dcterms:created xsi:type="dcterms:W3CDTF">2021-01-16T08:25:00Z</dcterms:created>
  <dcterms:modified xsi:type="dcterms:W3CDTF">2021-01-16T08:25:00Z</dcterms:modified>
</cp:coreProperties>
</file>